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D4" w:rsidRDefault="001B1ED4" w:rsidP="00EC7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Уважаемые родители!</w:t>
      </w:r>
    </w:p>
    <w:p w:rsidR="001B1ED4" w:rsidRDefault="001B1ED4" w:rsidP="00EC7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1B1ED4" w:rsidRDefault="001B1ED4" w:rsidP="0082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МАДОУ благодарит вас за заполнение анкет удовлетворенности родителей качеством образования, работой дошкольного образовательного учреждения и его педагогического коллектива за 2019-2020 учебный год. </w:t>
      </w:r>
    </w:p>
    <w:p w:rsidR="00823D35" w:rsidRPr="00823D35" w:rsidRDefault="00823D35" w:rsidP="0082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</w:p>
    <w:tbl>
      <w:tblPr>
        <w:tblW w:w="432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3241"/>
        <w:gridCol w:w="3162"/>
        <w:gridCol w:w="3162"/>
      </w:tblGrid>
      <w:tr w:rsidR="001B1ED4" w:rsidRPr="001B1ED4" w:rsidTr="001B1ED4">
        <w:trPr>
          <w:tblCellSpacing w:w="0" w:type="dxa"/>
        </w:trPr>
        <w:tc>
          <w:tcPr>
            <w:tcW w:w="3752" w:type="dxa"/>
            <w:shd w:val="clear" w:color="auto" w:fill="FFFFFF"/>
            <w:vAlign w:val="center"/>
            <w:hideMark/>
          </w:tcPr>
          <w:p w:rsidR="001B1ED4" w:rsidRPr="001B1ED4" w:rsidRDefault="001B1ED4" w:rsidP="0082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образовательного процесса</w:t>
            </w:r>
          </w:p>
        </w:tc>
        <w:tc>
          <w:tcPr>
            <w:tcW w:w="3241" w:type="dxa"/>
            <w:shd w:val="clear" w:color="auto" w:fill="FFFFFF"/>
            <w:vAlign w:val="center"/>
            <w:hideMark/>
          </w:tcPr>
          <w:p w:rsidR="001B1ED4" w:rsidRPr="001B1ED4" w:rsidRDefault="001B1ED4" w:rsidP="0082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Удовлетворён</w:t>
            </w:r>
          </w:p>
        </w:tc>
        <w:tc>
          <w:tcPr>
            <w:tcW w:w="3162" w:type="dxa"/>
            <w:shd w:val="clear" w:color="auto" w:fill="FFFFFF"/>
            <w:vAlign w:val="center"/>
            <w:hideMark/>
          </w:tcPr>
          <w:p w:rsidR="001B1ED4" w:rsidRPr="001B1ED4" w:rsidRDefault="001B1ED4" w:rsidP="0082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Частично удовлетворён</w:t>
            </w:r>
          </w:p>
        </w:tc>
        <w:tc>
          <w:tcPr>
            <w:tcW w:w="3162" w:type="dxa"/>
            <w:shd w:val="clear" w:color="auto" w:fill="FFFFFF"/>
            <w:vAlign w:val="center"/>
            <w:hideMark/>
          </w:tcPr>
          <w:p w:rsidR="001B1ED4" w:rsidRPr="001B1ED4" w:rsidRDefault="001B1ED4" w:rsidP="0082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удовлетворён</w:t>
            </w:r>
          </w:p>
        </w:tc>
      </w:tr>
      <w:tr w:rsidR="001B1ED4" w:rsidRPr="001B1ED4" w:rsidTr="001B1ED4">
        <w:trPr>
          <w:tblCellSpacing w:w="0" w:type="dxa"/>
        </w:trPr>
        <w:tc>
          <w:tcPr>
            <w:tcW w:w="3752" w:type="dxa"/>
            <w:shd w:val="clear" w:color="auto" w:fill="FFFFFF"/>
            <w:vAlign w:val="center"/>
            <w:hideMark/>
          </w:tcPr>
          <w:p w:rsidR="001B1ED4" w:rsidRPr="001B1ED4" w:rsidRDefault="001B1ED4" w:rsidP="0082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241" w:type="dxa"/>
            <w:shd w:val="clear" w:color="auto" w:fill="FFFFFF"/>
            <w:vAlign w:val="center"/>
          </w:tcPr>
          <w:p w:rsidR="001B1ED4" w:rsidRPr="001B1ED4" w:rsidRDefault="001B1ED4" w:rsidP="0082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64,76%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1B1ED4" w:rsidRPr="001B1ED4" w:rsidRDefault="001B1ED4" w:rsidP="0082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27,71%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1B1ED4" w:rsidRPr="001B1ED4" w:rsidRDefault="001B1ED4" w:rsidP="00823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6,76%</w:t>
            </w:r>
          </w:p>
        </w:tc>
      </w:tr>
    </w:tbl>
    <w:p w:rsidR="00823D35" w:rsidRDefault="00823D35" w:rsidP="0082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1ED4" w:rsidRPr="00823D35" w:rsidRDefault="001B1ED4" w:rsidP="0082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анкетировании приняли участие 42,8% родителей (законных представителей).</w:t>
      </w:r>
    </w:p>
    <w:p w:rsidR="00823D35" w:rsidRDefault="00823D35" w:rsidP="0082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анкет удовлетворенности родителей работой МАДОУ позволил выявить слабые стороны организации образовательного процесса и принять меры по его улучшение в новом учебном году.</w:t>
      </w:r>
    </w:p>
    <w:p w:rsidR="00823D35" w:rsidRPr="00823D35" w:rsidRDefault="00823D35" w:rsidP="00823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подготовили для вас разъяснения по наиболее интересующим вас направлениям.</w:t>
      </w:r>
    </w:p>
    <w:p w:rsidR="00EC75CE" w:rsidRPr="002A5DF7" w:rsidRDefault="00EC75CE" w:rsidP="00EC7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357"/>
        <w:gridCol w:w="13373"/>
      </w:tblGrid>
      <w:tr w:rsidR="00C56EBD" w:rsidRPr="002A5DF7" w:rsidTr="00BD14FD">
        <w:trPr>
          <w:trHeight w:val="848"/>
        </w:trPr>
        <w:tc>
          <w:tcPr>
            <w:tcW w:w="2357" w:type="dxa"/>
          </w:tcPr>
          <w:p w:rsidR="00C56EBD" w:rsidRPr="002A5DF7" w:rsidRDefault="00823D35" w:rsidP="00EC75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образовательного процесса</w:t>
            </w:r>
            <w:r w:rsidR="00C56EBD" w:rsidRPr="002A5DF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3373" w:type="dxa"/>
          </w:tcPr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Образовательный процесс в МАДОУ организован в соответствии с Основной общеобразовательной программой и </w:t>
            </w:r>
            <w:r w:rsidRPr="002A5DF7">
              <w:rPr>
                <w:rFonts w:ascii="Times New Roman" w:hAnsi="Times New Roman" w:cs="Times New Roman"/>
                <w:sz w:val="24"/>
                <w:szCs w:val="28"/>
              </w:rPr>
              <w:t>СанПиН 2.4.1.3049-13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tbl>
            <w:tblPr>
              <w:tblStyle w:val="TableGrid"/>
              <w:tblW w:w="10485" w:type="dxa"/>
              <w:tblInd w:w="0" w:type="dxa"/>
              <w:tblCellMar>
                <w:top w:w="6" w:type="dxa"/>
                <w:left w:w="28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216"/>
              <w:gridCol w:w="1309"/>
              <w:gridCol w:w="1376"/>
              <w:gridCol w:w="1244"/>
              <w:gridCol w:w="1375"/>
              <w:gridCol w:w="1965"/>
            </w:tblGrid>
            <w:tr w:rsidR="00C56EBD" w:rsidRPr="002A5DF7" w:rsidTr="002A5DF7">
              <w:trPr>
                <w:trHeight w:val="839"/>
              </w:trPr>
              <w:tc>
                <w:tcPr>
                  <w:tcW w:w="3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Образовательные области</w:t>
                  </w:r>
                </w:p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Виды деятельности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 младшая группа</w:t>
                  </w:r>
                </w:p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(2-3 года)</w:t>
                  </w: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 младшая группа</w:t>
                  </w:r>
                </w:p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(3-4 года)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Средняя группа</w:t>
                  </w:r>
                </w:p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(4-5 лет)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Старшая группа</w:t>
                  </w:r>
                </w:p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(5-6 лет)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Подготовительная группа</w:t>
                  </w:r>
                </w:p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(6-8 лет)</w:t>
                  </w:r>
                </w:p>
              </w:tc>
            </w:tr>
            <w:tr w:rsidR="00C56EBD" w:rsidRPr="002A5DF7" w:rsidTr="002A5DF7">
              <w:trPr>
                <w:trHeight w:val="290"/>
              </w:trPr>
              <w:tc>
                <w:tcPr>
                  <w:tcW w:w="3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Количество занятий в неделю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14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15</w:t>
                  </w:r>
                </w:p>
              </w:tc>
            </w:tr>
            <w:tr w:rsidR="00C56EBD" w:rsidRPr="002A5DF7" w:rsidTr="002A5DF7">
              <w:trPr>
                <w:trHeight w:val="290"/>
              </w:trPr>
              <w:tc>
                <w:tcPr>
                  <w:tcW w:w="3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Максимальная продолжительность одного занятия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10 мин</w:t>
                  </w: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15 мин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20 мин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25 мин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sz w:val="24"/>
                      <w:szCs w:val="28"/>
                    </w:rPr>
                    <w:t>30 мин</w:t>
                  </w:r>
                </w:p>
              </w:tc>
            </w:tr>
            <w:tr w:rsidR="00C56EBD" w:rsidRPr="002A5DF7" w:rsidTr="002A5DF7">
              <w:trPr>
                <w:trHeight w:val="559"/>
              </w:trPr>
              <w:tc>
                <w:tcPr>
                  <w:tcW w:w="3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Максимальный объем образовательной нагрузки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150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150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200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350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510</w:t>
                  </w:r>
                </w:p>
              </w:tc>
            </w:tr>
            <w:tr w:rsidR="00C56EBD" w:rsidRPr="002A5DF7" w:rsidTr="002A5DF7">
              <w:trPr>
                <w:trHeight w:val="559"/>
              </w:trPr>
              <w:tc>
                <w:tcPr>
                  <w:tcW w:w="3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СанПиН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150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150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200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350</w:t>
                  </w:r>
                </w:p>
              </w:tc>
              <w:tc>
                <w:tcPr>
                  <w:tcW w:w="1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56EBD" w:rsidRPr="002A5DF7" w:rsidRDefault="00C56EBD" w:rsidP="00BD14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A5DF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550</w:t>
                  </w:r>
                </w:p>
              </w:tc>
            </w:tr>
          </w:tbl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Подробнее ознакомиться с годовым календарным учебным графиком на учебный год вы можете на сайте МАДОУ в разделе «Образование». Расписание занятий размещается на информационном стенде в каждой группе.</w:t>
            </w:r>
          </w:p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Помимо организованных занятий, образовательный процесс осуществляется во время режимных моментов.</w:t>
            </w:r>
          </w:p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Разъяснения по формированию расписания и режима дня вы можете получить у заместителя заведующего.</w:t>
            </w:r>
          </w:p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образовательной деятельности осуществляется два раза в год (сентябрь и май) в соответствии с основной образовательной программой. </w:t>
            </w:r>
            <w:r w:rsidR="00823D35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проводится с целью оценки и корректировки деятельности педагога, оценка уровня развития воспитанников не проводится. </w:t>
            </w:r>
            <w:r w:rsidR="00823D35" w:rsidRPr="00823D35"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Индивидуальные консультации </w:t>
            </w:r>
            <w:r w:rsidR="00823D35">
              <w:rPr>
                <w:rFonts w:ascii="Times New Roman" w:hAnsi="Times New Roman" w:cs="Times New Roman"/>
                <w:sz w:val="24"/>
                <w:szCs w:val="28"/>
              </w:rPr>
              <w:t xml:space="preserve">об особенностях развития ребенка </w:t>
            </w:r>
            <w:r w:rsidR="00823D35" w:rsidRPr="00823D35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осуществляют по предварительной договоренности с родителями во время утреннего приема, либо вечернего ухода детей домой; специалисты – в соответствии с графиком работы. 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BD14FD" w:rsidP="00BD14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Взаимодействие с</w:t>
            </w:r>
            <w:r w:rsidR="00C56EBD" w:rsidRPr="002A5DF7">
              <w:rPr>
                <w:rFonts w:ascii="Times New Roman" w:hAnsi="Times New Roman" w:cs="Times New Roman"/>
                <w:sz w:val="24"/>
                <w:szCs w:val="28"/>
              </w:rPr>
              <w:t xml:space="preserve"> родителями</w:t>
            </w:r>
          </w:p>
        </w:tc>
        <w:tc>
          <w:tcPr>
            <w:tcW w:w="13373" w:type="dxa"/>
          </w:tcPr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Индивидуальные консультации воспитатели осуществляют по предварительной договоренности с родителями во время утреннего приема, либо вечернего ухода детей домой; специалисты – в соответствии с графиком работы. </w:t>
            </w:r>
          </w:p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 воспитателями проведены беседы и даны консультации по организации информационной работы с родителями воспитанников.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BD14F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13373" w:type="dxa"/>
          </w:tcPr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Ежегодно МАДОУ выделяются денежные средства на </w:t>
            </w:r>
            <w:r w:rsidR="00E17F1D">
              <w:rPr>
                <w:rFonts w:ascii="Times New Roman" w:hAnsi="Times New Roman" w:cs="Times New Roman"/>
                <w:sz w:val="24"/>
                <w:szCs w:val="28"/>
              </w:rPr>
              <w:t>оснащение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учебного процесса. В 2019</w:t>
            </w:r>
            <w:r w:rsidR="0035225F">
              <w:rPr>
                <w:rFonts w:ascii="Times New Roman" w:hAnsi="Times New Roman" w:cs="Times New Roman"/>
                <w:sz w:val="24"/>
                <w:szCs w:val="28"/>
              </w:rPr>
              <w:t xml:space="preserve"> и 2020 году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выделенные средства были </w:t>
            </w:r>
            <w:r w:rsidR="0035225F">
              <w:rPr>
                <w:rFonts w:ascii="Times New Roman" w:hAnsi="Times New Roman" w:cs="Times New Roman"/>
                <w:sz w:val="24"/>
                <w:szCs w:val="28"/>
              </w:rPr>
              <w:t xml:space="preserve">потрачены 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развитие предметно-пространственной среды в группах (игрушки, настольные игры, спортивный инвентарь, детская художественная литература, демонстрационный материал)</w:t>
            </w:r>
            <w:r w:rsidR="0035225F">
              <w:rPr>
                <w:rFonts w:ascii="Times New Roman" w:hAnsi="Times New Roman" w:cs="Times New Roman"/>
                <w:sz w:val="24"/>
                <w:szCs w:val="28"/>
              </w:rPr>
              <w:t xml:space="preserve"> и технические средства обучения</w:t>
            </w:r>
            <w:r w:rsidRPr="00CB0D3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0D37">
              <w:rPr>
                <w:rFonts w:ascii="Times New Roman" w:hAnsi="Times New Roman" w:cs="Times New Roman"/>
                <w:sz w:val="24"/>
                <w:szCs w:val="28"/>
              </w:rPr>
              <w:t>Плата, взимаемая с родителей (законных представителей) за присмотр и уход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расходуется на организацию питания, приобретение мебели (детские столы, стулья, кровати, шкафчики для одежды), посуды, чистящих и моющих средств, постельных принадлежностей.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BD14F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с педагогами</w:t>
            </w:r>
            <w:r w:rsidR="00C56EBD" w:rsidRPr="002A5DF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3373" w:type="dxa"/>
          </w:tcPr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Повышению профессионализма педагогов администрацией МАДОУ уделяется большое внимание: создана программа по повышению профессиональной компетентности педагогов, проводятся семинары, мастер-классы, тематические педсоветы, индивидуальные консультации; педагоги регулярно проходят курсы повышения квалификации, учувствуют в конкурсах различного уровня.</w:t>
            </w:r>
          </w:p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Для повышения эффективности обратной связи родители-администрация и улучшения оперативности ответа родителям на сайте МАДОУ создан раздел «Обратная связь». В данном разделе Вы сможете описать конкретную проблему или ситуацию, которая вас беспокоит. 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5DF7">
              <w:rPr>
                <w:rFonts w:ascii="Times New Roman" w:hAnsi="Times New Roman" w:cs="Times New Roman"/>
                <w:sz w:val="24"/>
                <w:szCs w:val="28"/>
              </w:rPr>
              <w:t xml:space="preserve">Территория </w:t>
            </w:r>
          </w:p>
        </w:tc>
        <w:tc>
          <w:tcPr>
            <w:tcW w:w="13373" w:type="dxa"/>
          </w:tcPr>
          <w:p w:rsidR="00C56EBD" w:rsidRPr="002A5DF7" w:rsidRDefault="00C56EBD" w:rsidP="00C379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Покрытие на прогулочных площадках предусмотрено проектом и утверждено </w:t>
            </w:r>
            <w:r w:rsidR="00C379A8">
              <w:rPr>
                <w:rFonts w:ascii="Times New Roman" w:hAnsi="Times New Roman" w:cs="Times New Roman"/>
                <w:sz w:val="24"/>
                <w:szCs w:val="28"/>
              </w:rPr>
              <w:t>заключением строительной экспертизы</w:t>
            </w:r>
            <w:r w:rsidR="00E17F1D">
              <w:rPr>
                <w:rFonts w:ascii="Times New Roman" w:hAnsi="Times New Roman" w:cs="Times New Roman"/>
                <w:sz w:val="24"/>
                <w:szCs w:val="28"/>
              </w:rPr>
              <w:t>, замене не подлежит.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BD14F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питания</w:t>
            </w:r>
            <w:r w:rsidR="00C56EBD" w:rsidRPr="002A5DF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3373" w:type="dxa"/>
          </w:tcPr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Питание организованно в соответствии с </w:t>
            </w:r>
            <w:r w:rsidR="00E17F1D" w:rsidRPr="00CB0D37">
              <w:rPr>
                <w:rFonts w:ascii="Times New Roman" w:hAnsi="Times New Roman" w:cs="Times New Roman"/>
                <w:sz w:val="24"/>
                <w:szCs w:val="28"/>
              </w:rPr>
              <w:t>СанПиН 2.4.1.3049-13</w:t>
            </w:r>
            <w:r w:rsidR="00E17F1D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утвержденным меню. </w:t>
            </w:r>
            <w:r w:rsidR="00E17F1D">
              <w:rPr>
                <w:rFonts w:ascii="Times New Roman" w:hAnsi="Times New Roman" w:cs="Times New Roman"/>
                <w:sz w:val="24"/>
                <w:szCs w:val="28"/>
              </w:rPr>
              <w:t xml:space="preserve">Питание детей с пищевой аллергией организуется по возможности, при </w:t>
            </w:r>
            <w:r w:rsidR="00BD14FD">
              <w:rPr>
                <w:rFonts w:ascii="Times New Roman" w:hAnsi="Times New Roman" w:cs="Times New Roman"/>
                <w:sz w:val="24"/>
                <w:szCs w:val="28"/>
              </w:rPr>
              <w:t>предоставление необходимых</w:t>
            </w:r>
            <w:r w:rsidR="00E17F1D">
              <w:rPr>
                <w:rFonts w:ascii="Times New Roman" w:hAnsi="Times New Roman" w:cs="Times New Roman"/>
                <w:sz w:val="24"/>
                <w:szCs w:val="28"/>
              </w:rPr>
              <w:t xml:space="preserve"> медицинских документов.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56EBD" w:rsidRPr="008D34A5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34A5">
              <w:rPr>
                <w:rFonts w:ascii="Times New Roman" w:hAnsi="Times New Roman" w:cs="Times New Roman"/>
                <w:sz w:val="24"/>
                <w:szCs w:val="28"/>
              </w:rPr>
              <w:t>Кратность приема пищи и режим питания детей по отдельным приемам пищи (завтрак, второй завтрак, обед, полдник, ужин, второй ужин), определяется временем пребывания детей и режимом работы дошкольной образовательной организации.</w:t>
            </w:r>
          </w:p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7F1D">
              <w:rPr>
                <w:rFonts w:ascii="Times New Roman" w:hAnsi="Times New Roman" w:cs="Times New Roman"/>
                <w:sz w:val="24"/>
                <w:szCs w:val="28"/>
              </w:rPr>
              <w:t>При 10,5</w:t>
            </w:r>
            <w:r w:rsidR="0035225F">
              <w:rPr>
                <w:rFonts w:ascii="Times New Roman" w:hAnsi="Times New Roman" w:cs="Times New Roman"/>
                <w:sz w:val="24"/>
                <w:szCs w:val="28"/>
              </w:rPr>
              <w:t>-часовом пребывании детей</w:t>
            </w:r>
            <w:r w:rsidR="00E17F1D" w:rsidRPr="00E17F1D">
              <w:rPr>
                <w:rFonts w:ascii="Times New Roman" w:hAnsi="Times New Roman" w:cs="Times New Roman"/>
                <w:sz w:val="24"/>
                <w:szCs w:val="28"/>
              </w:rPr>
              <w:t xml:space="preserve"> организуется </w:t>
            </w:r>
            <w:r w:rsidRPr="00E17F1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8D34A5">
              <w:rPr>
                <w:rFonts w:ascii="Times New Roman" w:hAnsi="Times New Roman" w:cs="Times New Roman"/>
                <w:sz w:val="24"/>
                <w:szCs w:val="28"/>
              </w:rPr>
              <w:t xml:space="preserve"> разовое п</w:t>
            </w:r>
            <w:r w:rsidR="00BD14FD">
              <w:rPr>
                <w:rFonts w:ascii="Times New Roman" w:hAnsi="Times New Roman" w:cs="Times New Roman"/>
                <w:sz w:val="24"/>
                <w:szCs w:val="28"/>
              </w:rPr>
              <w:t>итание.</w:t>
            </w:r>
          </w:p>
        </w:tc>
      </w:tr>
      <w:tr w:rsidR="00BD14FD" w:rsidRPr="002A5DF7" w:rsidTr="00C56EBD">
        <w:tc>
          <w:tcPr>
            <w:tcW w:w="2357" w:type="dxa"/>
          </w:tcPr>
          <w:p w:rsidR="00BD14FD" w:rsidRDefault="00BD14F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BD14FD" w:rsidRDefault="00BD14F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BD14F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официального сайта</w:t>
            </w:r>
            <w:r w:rsidR="00C56EBD" w:rsidRPr="002A5DF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Пополнение официального сайта осуществляется в соответствии с т</w:t>
            </w:r>
            <w:r w:rsidRPr="00CB0D37">
              <w:rPr>
                <w:rFonts w:ascii="Times New Roman" w:hAnsi="Times New Roman" w:cs="Times New Roman"/>
                <w:sz w:val="24"/>
                <w:szCs w:val="28"/>
              </w:rPr>
              <w:t>ребования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Pr="00CB0D37">
              <w:rPr>
                <w:rFonts w:ascii="Times New Roman" w:hAnsi="Times New Roman" w:cs="Times New Roman"/>
                <w:sz w:val="24"/>
                <w:szCs w:val="28"/>
              </w:rPr>
              <w:t xml:space="preserve"> статьи 29 закона РФ "Об образовании в РФ" к информации, размещенной на сайте ОО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Обновление новостной ленты производится регулярно.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EBD" w:rsidRPr="002A5DF7" w:rsidTr="00BD14FD">
        <w:trPr>
          <w:trHeight w:val="1210"/>
        </w:trPr>
        <w:tc>
          <w:tcPr>
            <w:tcW w:w="2357" w:type="dxa"/>
          </w:tcPr>
          <w:p w:rsidR="00C56EBD" w:rsidRPr="002A5DF7" w:rsidRDefault="00C56EBD" w:rsidP="00FC26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5DF7">
              <w:rPr>
                <w:rFonts w:ascii="Times New Roman" w:hAnsi="Times New Roman" w:cs="Times New Roman"/>
                <w:sz w:val="24"/>
                <w:szCs w:val="28"/>
              </w:rPr>
              <w:t>Численность групп</w:t>
            </w:r>
          </w:p>
        </w:tc>
        <w:tc>
          <w:tcPr>
            <w:tcW w:w="13373" w:type="dxa"/>
          </w:tcPr>
          <w:p w:rsidR="00C56EBD" w:rsidRDefault="008E207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Численность детей в группе формируется в соответствии с </w:t>
            </w:r>
            <w:r w:rsidRPr="008E207D">
              <w:rPr>
                <w:rFonts w:ascii="Times New Roman" w:hAnsi="Times New Roman" w:cs="Times New Roman"/>
                <w:sz w:val="24"/>
                <w:szCs w:val="28"/>
              </w:rPr>
              <w:t>СанПиН 2.4.1.3049-13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учетом фактической посещаемости.</w:t>
            </w:r>
          </w:p>
          <w:p w:rsidR="00C56EBD" w:rsidRPr="002A5DF7" w:rsidRDefault="001B1ED4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Численность педагогических и иных работников утверждается штатным расписанием в соответствии с </w:t>
            </w:r>
            <w:r w:rsidRPr="001B1ED4">
              <w:rPr>
                <w:rFonts w:ascii="Times New Roman" w:hAnsi="Times New Roman" w:cs="Times New Roman"/>
                <w:sz w:val="24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1B1ED4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города Екатеринбурга от 31.12.2010 N 974 "Об утверждении примерной штатной численности муниципальных дошкольных образовательных учреждений муниципального образования "город Екатеринбург"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EE3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EE3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5DF7">
              <w:rPr>
                <w:rFonts w:ascii="Times New Roman" w:hAnsi="Times New Roman" w:cs="Times New Roman"/>
                <w:sz w:val="24"/>
                <w:szCs w:val="28"/>
              </w:rPr>
              <w:t>Здоровье детей</w:t>
            </w: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Утренний прием осуществляет воспитатель, в течение дня медицинский работник проходит осмотр детей с признаками ОРВИ и при необходимости выписывает направление на осмотр у педиатра. Родители (законные представители) несут личную ответственность за присутствие в группах детей с признаками ОРВИ.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EE3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BD14FD" w:rsidP="00C379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группы продленного дня. Режим работы </w:t>
            </w:r>
          </w:p>
        </w:tc>
        <w:tc>
          <w:tcPr>
            <w:tcW w:w="13373" w:type="dxa"/>
          </w:tcPr>
          <w:p w:rsidR="00C56EBD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Режим работы МАДОУ установлен Департаментом образования и утвержден Уставом. </w:t>
            </w:r>
          </w:p>
          <w:p w:rsidR="00C56EBD" w:rsidRPr="002A5DF7" w:rsidRDefault="00C56EBD" w:rsidP="001019B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Режим работы группы продленного дня организован в соответствии с </w:t>
            </w:r>
            <w:r w:rsidRPr="008D34A5">
              <w:rPr>
                <w:rFonts w:ascii="Times New Roman" w:hAnsi="Times New Roman" w:cs="Times New Roman"/>
                <w:sz w:val="24"/>
                <w:szCs w:val="28"/>
              </w:rPr>
              <w:t>СанПиН 2.4.1.3049-13</w:t>
            </w:r>
            <w:r w:rsidR="001019BD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Нахождение детей в ДОУ до 20:00 без организации питания невозможно. 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EE3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BD14FD" w:rsidP="00EE3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логопедического пункта</w:t>
            </w: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 МАДОУ организованна работа учителя-логопеда с детьми старшего и подготовительного возраста в рамках логопедического пункта. Работа с детьми более младшего возраста только по рекомендации ТПМПК. </w:t>
            </w: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C56EBD" w:rsidP="00EE3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56EBD" w:rsidRPr="002A5DF7" w:rsidTr="00C56EBD">
        <w:tc>
          <w:tcPr>
            <w:tcW w:w="2357" w:type="dxa"/>
          </w:tcPr>
          <w:p w:rsidR="00C56EBD" w:rsidRPr="002A5DF7" w:rsidRDefault="00BD14FD" w:rsidP="00EE3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  <w:r w:rsidRPr="00BD14FD">
              <w:rPr>
                <w:rFonts w:ascii="Times New Roman" w:hAnsi="Times New Roman" w:cs="Times New Roman"/>
                <w:sz w:val="24"/>
                <w:szCs w:val="28"/>
              </w:rPr>
              <w:t xml:space="preserve"> дополнительных платных услуг</w:t>
            </w:r>
          </w:p>
        </w:tc>
        <w:tc>
          <w:tcPr>
            <w:tcW w:w="13373" w:type="dxa"/>
          </w:tcPr>
          <w:p w:rsidR="00C56EBD" w:rsidRPr="002A5DF7" w:rsidRDefault="00C56EBD" w:rsidP="00BD14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 сентябре 2020 г будет организованно анкетирование по организац</w:t>
            </w:r>
            <w:r w:rsidR="00B57D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ии дополнительных платных услуг на новый учебный год.</w:t>
            </w:r>
          </w:p>
        </w:tc>
      </w:tr>
      <w:bookmarkEnd w:id="0"/>
    </w:tbl>
    <w:p w:rsidR="00EC75CE" w:rsidRPr="002A5DF7" w:rsidRDefault="00EC75CE" w:rsidP="00EC75CE">
      <w:pPr>
        <w:shd w:val="clear" w:color="auto" w:fill="FFFFFF"/>
        <w:spacing w:after="0" w:line="240" w:lineRule="auto"/>
        <w:jc w:val="center"/>
        <w:rPr>
          <w:sz w:val="20"/>
        </w:rPr>
      </w:pPr>
    </w:p>
    <w:sectPr w:rsidR="00EC75CE" w:rsidRPr="002A5DF7" w:rsidSect="002A5DF7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CE"/>
    <w:rsid w:val="000B3059"/>
    <w:rsid w:val="001019BD"/>
    <w:rsid w:val="001B1ED4"/>
    <w:rsid w:val="002A5DF7"/>
    <w:rsid w:val="0035225F"/>
    <w:rsid w:val="006624DB"/>
    <w:rsid w:val="00823D35"/>
    <w:rsid w:val="008D34A5"/>
    <w:rsid w:val="008E207D"/>
    <w:rsid w:val="00B467FF"/>
    <w:rsid w:val="00B57DFC"/>
    <w:rsid w:val="00BD14FD"/>
    <w:rsid w:val="00C379A8"/>
    <w:rsid w:val="00C56EBD"/>
    <w:rsid w:val="00CB0D37"/>
    <w:rsid w:val="00D36F5E"/>
    <w:rsid w:val="00E17F1D"/>
    <w:rsid w:val="00EA687D"/>
    <w:rsid w:val="00EC75CE"/>
    <w:rsid w:val="00EE3A28"/>
    <w:rsid w:val="00F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CFAD0-56B6-44DE-8DF5-508611AD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5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5DF7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A5D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Габитова</dc:creator>
  <cp:keywords/>
  <dc:description/>
  <cp:lastModifiedBy>Анастасия Габитова</cp:lastModifiedBy>
  <cp:revision>5</cp:revision>
  <cp:lastPrinted>2020-07-20T06:26:00Z</cp:lastPrinted>
  <dcterms:created xsi:type="dcterms:W3CDTF">2020-07-14T08:48:00Z</dcterms:created>
  <dcterms:modified xsi:type="dcterms:W3CDTF">2020-07-20T07:01:00Z</dcterms:modified>
</cp:coreProperties>
</file>