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2002"/>
        <w:gridCol w:w="5242"/>
        <w:gridCol w:w="2683"/>
        <w:gridCol w:w="4190"/>
      </w:tblGrid>
      <w:tr w:rsidR="00085BBB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line="260" w:lineRule="exact"/>
              <w:ind w:left="200"/>
            </w:pPr>
            <w:bookmarkStart w:id="0" w:name="_GoBack"/>
            <w:bookmarkEnd w:id="0"/>
            <w:r>
              <w:rPr>
                <w:rStyle w:val="2TimesNewRoman"/>
                <w:rFonts w:eastAsia="Sylfaen"/>
              </w:rPr>
              <w:t>№</w:t>
            </w:r>
          </w:p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п/п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</w:pPr>
            <w:r>
              <w:rPr>
                <w:rStyle w:val="2TimesNewRoman"/>
                <w:rFonts w:eastAsia="Sylfaen"/>
              </w:rPr>
              <w:t>Наименование</w:t>
            </w:r>
          </w:p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мероприятия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Место (адрес) и время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ind w:left="240"/>
            </w:pPr>
            <w:r>
              <w:rPr>
                <w:rStyle w:val="2TimesNewRoman"/>
                <w:rFonts w:eastAsia="Sylfaen"/>
              </w:rPr>
              <w:t>Виды оказываемой правовой помощи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Участники мероприятий</w:t>
            </w:r>
          </w:p>
        </w:tc>
      </w:tr>
      <w:tr w:rsidR="00085BBB">
        <w:tblPrEx>
          <w:tblCellMar>
            <w:top w:w="0" w:type="dxa"/>
            <w:bottom w:w="0" w:type="dxa"/>
          </w:tblCellMar>
        </w:tblPrEx>
        <w:trPr>
          <w:trHeight w:hRule="exact" w:val="386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 xml:space="preserve">Управление Федеральной службы судебных приставов по Свердловской области по адресу: Свердловская область, </w:t>
            </w:r>
            <w:r>
              <w:rPr>
                <w:rStyle w:val="2TimesNewRoman"/>
                <w:rFonts w:eastAsia="Sylfaen"/>
              </w:rPr>
              <w:t>г. Екатеринбург, ул. Пролетарская,</w:t>
            </w:r>
          </w:p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Д- 7</w:t>
            </w:r>
          </w:p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jc w:val="center"/>
            </w:pPr>
            <w:r>
              <w:rPr>
                <w:rStyle w:val="2TimesNewRoman"/>
                <w:rFonts w:eastAsia="Sylfaen"/>
              </w:rPr>
              <w:t xml:space="preserve"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</w:t>
            </w:r>
            <w:r>
              <w:rPr>
                <w:rStyle w:val="2TimesNewRoman"/>
                <w:rFonts w:eastAsia="Sylfaen"/>
              </w:rPr>
              <w:t>отдела по работе с обращениями граждан, начальник отдела организации дознания, а также начальник отдела организации розыска, реализации имущества должников и розыска детей.</w:t>
            </w:r>
          </w:p>
        </w:tc>
      </w:tr>
      <w:tr w:rsidR="00085BBB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 xml:space="preserve">56 структурных подразделений Управления Федеральной </w:t>
            </w:r>
            <w:r>
              <w:rPr>
                <w:rStyle w:val="2TimesNewRoman"/>
                <w:rFonts w:eastAsia="Sylfaen"/>
              </w:rPr>
              <w:t>службы судебных приставов по Свердловской области по месту их нахождения (адреса структурных подразделений размещены на официальном сайте Управления Федеральной службы судебных приставов по Свердловской области) 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</w:t>
            </w:r>
            <w:r>
              <w:rPr>
                <w:rStyle w:val="2TimesNewRoman"/>
                <w:rFonts w:eastAsia="Sylfaen"/>
              </w:rPr>
              <w:t>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BB" w:rsidRDefault="006767A7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Начальники отделов - старшие судебные приставы структурных подразделений, заместители начальников - заместители старших судебных приставов структурных подразделений, судебные приставы исполнители структурных подразделений</w:t>
            </w:r>
          </w:p>
        </w:tc>
      </w:tr>
    </w:tbl>
    <w:p w:rsidR="00085BBB" w:rsidRDefault="00085BBB">
      <w:pPr>
        <w:rPr>
          <w:sz w:val="2"/>
          <w:szCs w:val="2"/>
        </w:rPr>
      </w:pPr>
    </w:p>
    <w:sectPr w:rsidR="00085BB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767A7">
      <w:r>
        <w:separator/>
      </w:r>
    </w:p>
  </w:endnote>
  <w:endnote w:type="continuationSeparator" w:id="0">
    <w:p w:rsidR="00000000" w:rsidRDefault="0067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BBB" w:rsidRDefault="00085BBB"/>
  </w:footnote>
  <w:footnote w:type="continuationSeparator" w:id="0">
    <w:p w:rsidR="00085BBB" w:rsidRDefault="00085B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BB"/>
    <w:rsid w:val="00085BBB"/>
    <w:rsid w:val="0067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EFD59-CD6C-4065-A0CC-C8DB73B2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1102</Characters>
  <Application>Microsoft Office Word</Application>
  <DocSecurity>0</DocSecurity>
  <Lines>122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Габитова</dc:creator>
  <cp:lastModifiedBy>Анастасия Габитова</cp:lastModifiedBy>
  <cp:revision>2</cp:revision>
  <dcterms:created xsi:type="dcterms:W3CDTF">2018-11-21T11:24:00Z</dcterms:created>
  <dcterms:modified xsi:type="dcterms:W3CDTF">2018-11-21T11:24:00Z</dcterms:modified>
</cp:coreProperties>
</file>