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C0" w:rsidRDefault="00E807C3">
      <w:pPr>
        <w:pStyle w:val="20"/>
        <w:framePr w:w="9605" w:h="1257" w:hRule="exact" w:wrap="none" w:vAnchor="page" w:hAnchor="page" w:x="1651" w:y="1627"/>
        <w:shd w:val="clear" w:color="auto" w:fill="auto"/>
        <w:spacing w:before="0" w:line="299" w:lineRule="exact"/>
        <w:ind w:left="4420"/>
      </w:pPr>
      <w:bookmarkStart w:id="0" w:name="_GoBack"/>
      <w:bookmarkEnd w:id="0"/>
      <w:r>
        <w:t>Мероприятия</w:t>
      </w:r>
    </w:p>
    <w:p w:rsidR="00417FC0" w:rsidRDefault="00E807C3">
      <w:pPr>
        <w:pStyle w:val="20"/>
        <w:framePr w:w="9605" w:h="1257" w:hRule="exact" w:wrap="none" w:vAnchor="page" w:hAnchor="page" w:x="1651" w:y="1627"/>
        <w:shd w:val="clear" w:color="auto" w:fill="auto"/>
        <w:spacing w:before="0" w:line="299" w:lineRule="exact"/>
        <w:ind w:left="580" w:firstLine="600"/>
      </w:pPr>
      <w:r>
        <w:t>по правовому консультированию и просвещению несовершеннолетних осужденных, содержащихся в ФКУ Кировградская воспитательная колония ГУФСИН России по Свердловской области, 20.11.2018 года.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189"/>
        <w:gridCol w:w="1620"/>
        <w:gridCol w:w="1987"/>
        <w:gridCol w:w="3240"/>
      </w:tblGrid>
      <w:tr w:rsidR="00417FC0">
        <w:trPr>
          <w:trHeight w:hRule="exact" w:val="12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60" w:line="260" w:lineRule="exact"/>
              <w:ind w:left="200"/>
            </w:pPr>
            <w:r>
              <w:t>№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60" w:line="260" w:lineRule="exact"/>
              <w:ind w:left="200"/>
            </w:pPr>
            <w:r>
              <w:t>п/п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  <w:ind w:left="280"/>
            </w:pPr>
            <w:r>
              <w:t>Наименование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  <w:jc w:val="center"/>
            </w:pPr>
            <w: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Место (адрес) и время проведения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Виды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ind w:left="280"/>
            </w:pPr>
            <w:r>
              <w:t>оказываемой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правовой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помощи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Участники мероприятия</w:t>
            </w:r>
          </w:p>
        </w:tc>
      </w:tr>
      <w:tr w:rsidR="00417FC0">
        <w:trPr>
          <w:trHeight w:hRule="exact" w:val="1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правовое консультирова ние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помощник Свердловского прокурора по надзору юрист 1 класса Коновкин А.Е.</w:t>
            </w:r>
          </w:p>
        </w:tc>
      </w:tr>
      <w:tr w:rsidR="00417FC0">
        <w:trPr>
          <w:trHeight w:hRule="exact" w:val="14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00"/>
            </w:pPr>
            <w: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правовое консультирова ние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заведующий адвокатской конторой №3 Свердловской области коллегии адвокатов Фатхиев Ф.Ф.</w:t>
            </w:r>
          </w:p>
        </w:tc>
      </w:tr>
      <w:tr w:rsidR="00417FC0">
        <w:trPr>
          <w:trHeight w:hRule="exact" w:val="1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правовое консультирова ние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руководитель детского правозащитного фонда «Шанс» Стребиж О.Ю.</w:t>
            </w:r>
          </w:p>
        </w:tc>
      </w:tr>
      <w:tr w:rsidR="00417FC0">
        <w:trPr>
          <w:trHeight w:hRule="exact" w:val="1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00"/>
            </w:pPr>
            <w: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правовое консультирова ние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представитель Уполномоченного по правам ребенка в Свердловской области</w:t>
            </w:r>
          </w:p>
        </w:tc>
      </w:tr>
      <w:tr w:rsidR="00417FC0">
        <w:trPr>
          <w:trHeight w:hRule="exact" w:val="9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</w:pPr>
            <w:r>
              <w:t>лекция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юрисконсульт юридической группы ФКУ КВК Бизнигаева А.В.</w:t>
            </w:r>
          </w:p>
        </w:tc>
      </w:tr>
    </w:tbl>
    <w:p w:rsidR="00417FC0" w:rsidRDefault="00417FC0" w:rsidP="00E807C3">
      <w:pPr>
        <w:pStyle w:val="20"/>
        <w:framePr w:wrap="none" w:vAnchor="page" w:hAnchor="page" w:x="8791" w:y="10156"/>
        <w:shd w:val="clear" w:color="auto" w:fill="auto"/>
        <w:spacing w:before="0" w:line="260" w:lineRule="exact"/>
        <w:rPr>
          <w:sz w:val="2"/>
          <w:szCs w:val="2"/>
        </w:rPr>
      </w:pPr>
    </w:p>
    <w:sectPr w:rsidR="00417F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A4D" w:rsidRDefault="00E807C3">
      <w:r>
        <w:separator/>
      </w:r>
    </w:p>
  </w:endnote>
  <w:endnote w:type="continuationSeparator" w:id="0">
    <w:p w:rsidR="000A2A4D" w:rsidRDefault="00E8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FC0" w:rsidRDefault="00417FC0"/>
  </w:footnote>
  <w:footnote w:type="continuationSeparator" w:id="0">
    <w:p w:rsidR="00417FC0" w:rsidRDefault="00417F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C0"/>
    <w:rsid w:val="000A2A4D"/>
    <w:rsid w:val="00417FC0"/>
    <w:rsid w:val="00803E23"/>
    <w:rsid w:val="00E8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81366-A056-45F7-ADBA-D1C562B9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2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5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909</Characters>
  <Application>Microsoft Office Word</Application>
  <DocSecurity>0</DocSecurity>
  <Lines>101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Габитова</dc:creator>
  <cp:lastModifiedBy>Анастасия Габитова</cp:lastModifiedBy>
  <cp:revision>2</cp:revision>
  <dcterms:created xsi:type="dcterms:W3CDTF">2018-11-21T11:24:00Z</dcterms:created>
  <dcterms:modified xsi:type="dcterms:W3CDTF">2018-11-21T11:24:00Z</dcterms:modified>
</cp:coreProperties>
</file>